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91F" w:rsidRPr="00B3191F" w:rsidRDefault="00B3191F" w:rsidP="00B3191F">
      <w:pPr>
        <w:spacing w:after="0" w:line="240" w:lineRule="auto"/>
        <w:rPr>
          <w:rFonts w:ascii="Lucida Sans Unicode" w:eastAsia="Times New Roman" w:hAnsi="Lucida Sans Unicode" w:cs="Lucida Sans Unicode"/>
          <w:sz w:val="16"/>
          <w:szCs w:val="20"/>
          <w:lang w:eastAsia="fr-FR"/>
        </w:rPr>
      </w:pPr>
    </w:p>
    <w:p w:rsidR="00B3191F" w:rsidRPr="00B3191F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napToGrid w:val="0"/>
          <w:color w:val="008080"/>
          <w:sz w:val="10"/>
          <w:szCs w:val="20"/>
          <w:lang w:eastAsia="fr-FR"/>
        </w:rPr>
      </w:pPr>
    </w:p>
    <w:p w:rsidR="00B3191F" w:rsidRPr="00F56AE6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eastAsia="Times New Roman" w:cstheme="minorHAnsi"/>
          <w:b/>
          <w:snapToGrid w:val="0"/>
          <w:color w:val="008640"/>
          <w:sz w:val="28"/>
          <w:szCs w:val="20"/>
          <w:lang w:eastAsia="fr-FR"/>
        </w:rPr>
      </w:pPr>
      <w:r w:rsidRPr="00F56AE6">
        <w:rPr>
          <w:rFonts w:eastAsia="Times New Roman" w:cstheme="minorHAnsi"/>
          <w:b/>
          <w:snapToGrid w:val="0"/>
          <w:color w:val="008640"/>
          <w:sz w:val="28"/>
          <w:szCs w:val="20"/>
          <w:lang w:eastAsia="fr-FR"/>
        </w:rPr>
        <w:t>ATELIER 2020-2021 de la</w:t>
      </w:r>
      <w:r w:rsidRPr="00F56AE6">
        <w:rPr>
          <w:rFonts w:eastAsia="Times New Roman" w:cstheme="minorHAnsi"/>
          <w:color w:val="008640"/>
          <w:sz w:val="28"/>
          <w:szCs w:val="20"/>
          <w:lang w:eastAsia="fr-FR"/>
        </w:rPr>
        <w:t xml:space="preserve"> </w:t>
      </w:r>
      <w:r w:rsidRPr="00F56AE6">
        <w:rPr>
          <w:rFonts w:eastAsia="Times New Roman" w:cstheme="minorHAnsi"/>
          <w:b/>
          <w:snapToGrid w:val="0"/>
          <w:color w:val="008640"/>
          <w:sz w:val="28"/>
          <w:szCs w:val="20"/>
          <w:lang w:eastAsia="fr-FR"/>
        </w:rPr>
        <w:t>PLATEFORME ETHIQUE ET BIOSCIENCES</w:t>
      </w:r>
    </w:p>
    <w:p w:rsidR="00B3191F" w:rsidRPr="00F56AE6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eastAsia="Times New Roman" w:cstheme="minorHAnsi"/>
          <w:sz w:val="2"/>
          <w:szCs w:val="20"/>
          <w:lang w:eastAsia="fr-FR"/>
        </w:rPr>
      </w:pPr>
    </w:p>
    <w:p w:rsidR="00B3191F" w:rsidRPr="00F56AE6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eastAsia="Times New Roman" w:cstheme="minorHAnsi"/>
          <w:b/>
          <w:sz w:val="28"/>
          <w:szCs w:val="20"/>
          <w:lang w:eastAsia="fr-FR"/>
        </w:rPr>
      </w:pPr>
      <w:r w:rsidRPr="00F56AE6">
        <w:rPr>
          <w:rFonts w:eastAsia="Times New Roman" w:cstheme="minorHAnsi"/>
          <w:b/>
          <w:sz w:val="28"/>
          <w:szCs w:val="20"/>
          <w:lang w:eastAsia="fr-FR"/>
        </w:rPr>
        <w:t xml:space="preserve">USAGES ETHIQUES </w:t>
      </w:r>
      <w:r w:rsidR="001B60D8" w:rsidRPr="00F56AE6">
        <w:rPr>
          <w:rFonts w:eastAsia="Times New Roman" w:cstheme="minorHAnsi"/>
          <w:b/>
          <w:sz w:val="28"/>
          <w:szCs w:val="20"/>
          <w:lang w:eastAsia="fr-FR"/>
        </w:rPr>
        <w:t>DES</w:t>
      </w:r>
      <w:r w:rsidRPr="00F56AE6">
        <w:rPr>
          <w:rFonts w:eastAsia="Times New Roman" w:cstheme="minorHAnsi"/>
          <w:b/>
          <w:sz w:val="28"/>
          <w:szCs w:val="20"/>
          <w:lang w:eastAsia="fr-FR"/>
        </w:rPr>
        <w:t xml:space="preserve"> BIG DATA EN BIOSCIENCES</w:t>
      </w:r>
    </w:p>
    <w:p w:rsidR="00B3191F" w:rsidRPr="00F56AE6" w:rsidRDefault="00B3191F" w:rsidP="00B3191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/>
        <w:jc w:val="center"/>
        <w:rPr>
          <w:rFonts w:eastAsia="Times New Roman" w:cstheme="minorHAnsi"/>
          <w:b/>
          <w:sz w:val="10"/>
          <w:szCs w:val="10"/>
          <w:lang w:eastAsia="fr-FR"/>
        </w:rPr>
      </w:pPr>
    </w:p>
    <w:p w:rsidR="00B3191F" w:rsidRPr="00217A25" w:rsidRDefault="00B3191F" w:rsidP="00217A25">
      <w:pPr>
        <w:spacing w:before="360" w:after="0"/>
        <w:jc w:val="center"/>
        <w:rPr>
          <w:rFonts w:cstheme="minorHAnsi"/>
          <w:sz w:val="24"/>
          <w:szCs w:val="24"/>
        </w:rPr>
      </w:pPr>
      <w:r w:rsidRPr="00217A25">
        <w:rPr>
          <w:rFonts w:cstheme="minorHAnsi"/>
          <w:b/>
          <w:bCs/>
          <w:sz w:val="24"/>
          <w:szCs w:val="24"/>
        </w:rPr>
        <w:t xml:space="preserve">Inscription gratuite mais </w:t>
      </w:r>
      <w:r w:rsidR="00187F26">
        <w:rPr>
          <w:rFonts w:cstheme="minorHAnsi"/>
          <w:b/>
          <w:bCs/>
          <w:sz w:val="24"/>
          <w:szCs w:val="24"/>
        </w:rPr>
        <w:t>obligatoire</w:t>
      </w:r>
      <w:bookmarkStart w:id="0" w:name="_GoBack"/>
      <w:bookmarkEnd w:id="0"/>
    </w:p>
    <w:p w:rsidR="00F56AE6" w:rsidRDefault="00B3191F" w:rsidP="00217A25">
      <w:pPr>
        <w:spacing w:after="240"/>
        <w:jc w:val="center"/>
        <w:rPr>
          <w:rStyle w:val="Lienhypertexte"/>
          <w:rFonts w:cstheme="minorHAnsi"/>
          <w:sz w:val="24"/>
          <w:szCs w:val="24"/>
        </w:rPr>
      </w:pPr>
      <w:r w:rsidRPr="00217A25">
        <w:rPr>
          <w:rFonts w:cstheme="minorHAnsi"/>
          <w:sz w:val="24"/>
          <w:szCs w:val="24"/>
        </w:rPr>
        <w:t xml:space="preserve">Bulletin de réponse à envoyer par courriel à Lucie Serres : </w:t>
      </w:r>
      <w:hyperlink r:id="rId6" w:history="1">
        <w:r w:rsidR="00CB6CD5" w:rsidRPr="00217A25">
          <w:rPr>
            <w:rStyle w:val="Lienhypertexte"/>
            <w:rFonts w:cstheme="minorHAnsi"/>
            <w:sz w:val="24"/>
            <w:szCs w:val="24"/>
          </w:rPr>
          <w:t>serres.lucie@gmail.com</w:t>
        </w:r>
      </w:hyperlink>
    </w:p>
    <w:p w:rsidR="00217A25" w:rsidRDefault="00217A25" w:rsidP="00217A25">
      <w:pPr>
        <w:spacing w:after="240"/>
        <w:rPr>
          <w:rFonts w:cstheme="minorHAnsi"/>
          <w:sz w:val="24"/>
          <w:szCs w:val="24"/>
        </w:rPr>
      </w:pPr>
    </w:p>
    <w:p w:rsidR="00217A25" w:rsidRPr="00F56AE6" w:rsidRDefault="00217A25" w:rsidP="00217A25">
      <w:pPr>
        <w:spacing w:after="240"/>
        <w:rPr>
          <w:rFonts w:cstheme="minorHAnsi"/>
          <w:sz w:val="24"/>
          <w:szCs w:val="24"/>
        </w:rPr>
        <w:sectPr w:rsidR="00217A25" w:rsidRPr="00F56AE6" w:rsidSect="00335990">
          <w:headerReference w:type="default" r:id="rId7"/>
          <w:footerReference w:type="default" r:id="rId8"/>
          <w:pgSz w:w="11906" w:h="16838"/>
          <w:pgMar w:top="1417" w:right="1417" w:bottom="1417" w:left="1417" w:header="680" w:footer="227" w:gutter="0"/>
          <w:cols w:space="708"/>
          <w:docGrid w:linePitch="360"/>
        </w:sectPr>
      </w:pPr>
    </w:p>
    <w:p w:rsidR="00B3191F" w:rsidRPr="00F56AE6" w:rsidRDefault="00B3191F" w:rsidP="00310ED5">
      <w:pPr>
        <w:tabs>
          <w:tab w:val="right" w:leader="dot" w:pos="9071"/>
        </w:tabs>
        <w:spacing w:after="240"/>
        <w:ind w:right="-354"/>
        <w:rPr>
          <w:rFonts w:cstheme="minorHAnsi"/>
          <w:b/>
          <w:bCs/>
          <w:sz w:val="24"/>
          <w:szCs w:val="24"/>
        </w:rPr>
      </w:pPr>
      <w:r w:rsidRPr="00F56AE6">
        <w:rPr>
          <w:rFonts w:cstheme="minorHAnsi"/>
          <w:b/>
          <w:bCs/>
          <w:sz w:val="24"/>
          <w:szCs w:val="24"/>
        </w:rPr>
        <w:t>Nom </w:t>
      </w:r>
      <w:r w:rsidRPr="00F56AE6">
        <w:rPr>
          <w:rFonts w:cstheme="minorHAnsi"/>
          <w:bCs/>
          <w:sz w:val="24"/>
          <w:szCs w:val="24"/>
        </w:rPr>
        <w:t xml:space="preserve">: </w:t>
      </w:r>
    </w:p>
    <w:p w:rsidR="00CB6CD5" w:rsidRPr="00F56AE6" w:rsidRDefault="00B3191F" w:rsidP="00310ED5">
      <w:pPr>
        <w:tabs>
          <w:tab w:val="right" w:leader="dot" w:pos="9071"/>
        </w:tabs>
        <w:spacing w:after="240"/>
        <w:rPr>
          <w:rFonts w:cstheme="minorHAnsi"/>
          <w:b/>
          <w:bCs/>
          <w:sz w:val="24"/>
          <w:szCs w:val="24"/>
        </w:rPr>
        <w:sectPr w:rsidR="00CB6CD5" w:rsidRPr="00F56AE6" w:rsidSect="00CB6CD5">
          <w:type w:val="continuous"/>
          <w:pgSz w:w="11906" w:h="16838"/>
          <w:pgMar w:top="1417" w:right="1417" w:bottom="1417" w:left="1417" w:header="708" w:footer="0" w:gutter="0"/>
          <w:cols w:num="2" w:space="708"/>
          <w:docGrid w:linePitch="360"/>
        </w:sectPr>
      </w:pPr>
      <w:r w:rsidRPr="00F56AE6">
        <w:rPr>
          <w:rFonts w:cstheme="minorHAnsi"/>
          <w:b/>
          <w:bCs/>
          <w:sz w:val="24"/>
          <w:szCs w:val="24"/>
        </w:rPr>
        <w:t>Prénom</w:t>
      </w:r>
      <w:r w:rsidRPr="00F56AE6">
        <w:rPr>
          <w:rFonts w:cstheme="minorHAnsi"/>
          <w:bCs/>
          <w:sz w:val="24"/>
          <w:szCs w:val="24"/>
        </w:rPr>
        <w:t> :</w:t>
      </w:r>
      <w:r w:rsidR="00310ED5">
        <w:rPr>
          <w:rFonts w:cstheme="minorHAnsi"/>
          <w:bCs/>
          <w:sz w:val="24"/>
          <w:szCs w:val="24"/>
        </w:rPr>
        <w:t xml:space="preserve"> </w:t>
      </w:r>
    </w:p>
    <w:p w:rsidR="00CB6CD5" w:rsidRPr="00F56AE6" w:rsidRDefault="00B3191F" w:rsidP="00310ED5">
      <w:pPr>
        <w:spacing w:after="240"/>
        <w:rPr>
          <w:rFonts w:cstheme="minorHAnsi"/>
          <w:b/>
          <w:bCs/>
          <w:sz w:val="24"/>
          <w:szCs w:val="24"/>
        </w:rPr>
        <w:sectPr w:rsidR="00CB6CD5" w:rsidRPr="00F56AE6" w:rsidSect="00CB6CD5"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 w:rsidRPr="00F56AE6">
        <w:rPr>
          <w:rFonts w:cstheme="minorHAnsi"/>
          <w:b/>
          <w:bCs/>
          <w:sz w:val="24"/>
          <w:szCs w:val="24"/>
        </w:rPr>
        <w:t>Organisme</w:t>
      </w:r>
      <w:r w:rsidRPr="00F56AE6">
        <w:rPr>
          <w:rFonts w:cstheme="minorHAnsi"/>
          <w:bCs/>
          <w:sz w:val="24"/>
          <w:szCs w:val="24"/>
        </w:rPr>
        <w:t> :</w:t>
      </w:r>
      <w:r w:rsidR="00A06832">
        <w:rPr>
          <w:rFonts w:cstheme="minorHAnsi"/>
          <w:bCs/>
          <w:sz w:val="24"/>
          <w:szCs w:val="24"/>
        </w:rPr>
        <w:t xml:space="preserve"> </w:t>
      </w:r>
    </w:p>
    <w:p w:rsidR="00B3191F" w:rsidRPr="00F56AE6" w:rsidRDefault="00B3191F" w:rsidP="00310ED5">
      <w:pPr>
        <w:tabs>
          <w:tab w:val="right" w:leader="dot" w:pos="9071"/>
        </w:tabs>
        <w:spacing w:after="240"/>
        <w:ind w:right="-354"/>
        <w:rPr>
          <w:rFonts w:cstheme="minorHAnsi"/>
          <w:b/>
          <w:bCs/>
          <w:sz w:val="24"/>
          <w:szCs w:val="24"/>
        </w:rPr>
      </w:pPr>
      <w:r w:rsidRPr="00F56AE6">
        <w:rPr>
          <w:rFonts w:cstheme="minorHAnsi"/>
          <w:b/>
          <w:bCs/>
          <w:sz w:val="24"/>
          <w:szCs w:val="24"/>
        </w:rPr>
        <w:t>Laboratoire</w:t>
      </w:r>
      <w:r w:rsidRPr="00F56AE6">
        <w:rPr>
          <w:rFonts w:cstheme="minorHAnsi"/>
          <w:bCs/>
          <w:sz w:val="24"/>
          <w:szCs w:val="24"/>
        </w:rPr>
        <w:t xml:space="preserve"> : </w:t>
      </w:r>
    </w:p>
    <w:p w:rsidR="00CB6CD5" w:rsidRPr="00F56AE6" w:rsidRDefault="00B3191F" w:rsidP="00310ED5">
      <w:pPr>
        <w:tabs>
          <w:tab w:val="right" w:leader="dot" w:pos="9071"/>
        </w:tabs>
        <w:spacing w:after="240"/>
        <w:rPr>
          <w:rFonts w:cstheme="minorHAnsi"/>
          <w:b/>
          <w:bCs/>
          <w:sz w:val="24"/>
          <w:szCs w:val="24"/>
        </w:rPr>
        <w:sectPr w:rsidR="00CB6CD5" w:rsidRPr="00F56AE6" w:rsidSect="00CB6CD5">
          <w:type w:val="continuous"/>
          <w:pgSz w:w="11906" w:h="16838"/>
          <w:pgMar w:top="1417" w:right="1417" w:bottom="1417" w:left="1417" w:header="708" w:footer="0" w:gutter="0"/>
          <w:cols w:num="2" w:space="708"/>
          <w:docGrid w:linePitch="360"/>
        </w:sectPr>
      </w:pPr>
      <w:r w:rsidRPr="00F56AE6">
        <w:rPr>
          <w:rFonts w:cstheme="minorHAnsi"/>
          <w:b/>
          <w:bCs/>
          <w:sz w:val="24"/>
          <w:szCs w:val="24"/>
        </w:rPr>
        <w:t>Equipe</w:t>
      </w:r>
      <w:r w:rsidRPr="00F56AE6">
        <w:rPr>
          <w:rFonts w:cstheme="minorHAnsi"/>
          <w:bCs/>
          <w:sz w:val="24"/>
          <w:szCs w:val="24"/>
        </w:rPr>
        <w:t> :</w:t>
      </w:r>
      <w:r w:rsidR="00D0762B">
        <w:rPr>
          <w:rFonts w:cstheme="minorHAnsi"/>
          <w:bCs/>
          <w:sz w:val="24"/>
          <w:szCs w:val="24"/>
        </w:rPr>
        <w:t xml:space="preserve"> </w:t>
      </w:r>
    </w:p>
    <w:p w:rsidR="00B3191F" w:rsidRPr="00F56AE6" w:rsidRDefault="00B3191F" w:rsidP="00310ED5">
      <w:pPr>
        <w:tabs>
          <w:tab w:val="left" w:pos="3686"/>
          <w:tab w:val="right" w:leader="dot" w:pos="9071"/>
        </w:tabs>
        <w:spacing w:after="240"/>
        <w:rPr>
          <w:rFonts w:cstheme="minorHAnsi"/>
          <w:b/>
          <w:bCs/>
          <w:sz w:val="24"/>
          <w:szCs w:val="24"/>
        </w:rPr>
      </w:pPr>
      <w:r w:rsidRPr="00F56AE6">
        <w:rPr>
          <w:rFonts w:cstheme="minorHAnsi"/>
          <w:b/>
          <w:bCs/>
          <w:sz w:val="24"/>
          <w:szCs w:val="24"/>
        </w:rPr>
        <w:t>Ville</w:t>
      </w:r>
      <w:r w:rsidRPr="00F56AE6">
        <w:rPr>
          <w:rFonts w:cstheme="minorHAnsi"/>
          <w:bCs/>
          <w:sz w:val="24"/>
          <w:szCs w:val="24"/>
        </w:rPr>
        <w:t xml:space="preserve"> : </w:t>
      </w:r>
    </w:p>
    <w:p w:rsidR="00B3191F" w:rsidRPr="00F56AE6" w:rsidRDefault="00B3191F" w:rsidP="00310ED5">
      <w:pPr>
        <w:tabs>
          <w:tab w:val="left" w:pos="3686"/>
        </w:tabs>
        <w:spacing w:after="240"/>
        <w:ind w:right="5386"/>
        <w:rPr>
          <w:rFonts w:cstheme="minorHAnsi"/>
          <w:bCs/>
          <w:sz w:val="24"/>
          <w:szCs w:val="24"/>
        </w:rPr>
      </w:pPr>
      <w:r w:rsidRPr="00F56AE6">
        <w:rPr>
          <w:rFonts w:cstheme="minorHAnsi"/>
          <w:b/>
          <w:bCs/>
          <w:sz w:val="24"/>
          <w:szCs w:val="24"/>
        </w:rPr>
        <w:t>Téléphone</w:t>
      </w:r>
      <w:r w:rsidR="00CB6CD5" w:rsidRPr="00F56AE6">
        <w:rPr>
          <w:rFonts w:cstheme="minorHAnsi"/>
          <w:bCs/>
          <w:sz w:val="24"/>
          <w:szCs w:val="24"/>
        </w:rPr>
        <w:t> :</w:t>
      </w:r>
      <w:r w:rsidR="00D0762B">
        <w:rPr>
          <w:rFonts w:cstheme="minorHAnsi"/>
          <w:bCs/>
          <w:sz w:val="24"/>
          <w:szCs w:val="24"/>
        </w:rPr>
        <w:t xml:space="preserve"> </w:t>
      </w:r>
      <w:r w:rsidRPr="00F56AE6">
        <w:rPr>
          <w:rFonts w:cstheme="minorHAnsi"/>
          <w:sz w:val="24"/>
          <w:szCs w:val="24"/>
        </w:rPr>
        <w:tab/>
      </w:r>
      <w:r w:rsidRPr="00F56AE6">
        <w:rPr>
          <w:rFonts w:cstheme="minorHAnsi"/>
          <w:b/>
          <w:bCs/>
          <w:sz w:val="24"/>
          <w:szCs w:val="24"/>
        </w:rPr>
        <w:t>Email</w:t>
      </w:r>
      <w:r w:rsidRPr="00F56AE6">
        <w:rPr>
          <w:rFonts w:cstheme="minorHAnsi"/>
          <w:bCs/>
          <w:sz w:val="24"/>
          <w:szCs w:val="24"/>
        </w:rPr>
        <w:t> :</w:t>
      </w:r>
      <w:r w:rsidR="00CB6CD5" w:rsidRPr="00F56AE6">
        <w:rPr>
          <w:rFonts w:cstheme="minorHAnsi"/>
          <w:bCs/>
          <w:sz w:val="24"/>
          <w:szCs w:val="24"/>
        </w:rPr>
        <w:t xml:space="preserve"> </w:t>
      </w:r>
    </w:p>
    <w:p w:rsidR="00B3191F" w:rsidRDefault="00B3191F" w:rsidP="00B3191F">
      <w:pPr>
        <w:tabs>
          <w:tab w:val="left" w:pos="3686"/>
          <w:tab w:val="right" w:leader="dot" w:pos="9071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F56AE6" w:rsidRPr="00F56AE6" w:rsidRDefault="00F56AE6" w:rsidP="00B3191F">
      <w:pPr>
        <w:tabs>
          <w:tab w:val="left" w:pos="3686"/>
          <w:tab w:val="right" w:leader="dot" w:pos="9071"/>
        </w:tabs>
        <w:spacing w:after="0"/>
        <w:jc w:val="both"/>
        <w:rPr>
          <w:rFonts w:cstheme="minorHAnsi"/>
          <w:bCs/>
          <w:sz w:val="24"/>
          <w:szCs w:val="24"/>
        </w:rPr>
      </w:pPr>
    </w:p>
    <w:p w:rsidR="00B3191F" w:rsidRPr="00F56AE6" w:rsidRDefault="00B3191F" w:rsidP="00217A25">
      <w:pPr>
        <w:tabs>
          <w:tab w:val="right" w:leader="dot" w:pos="9071"/>
        </w:tabs>
        <w:spacing w:after="240"/>
        <w:jc w:val="both"/>
        <w:rPr>
          <w:rFonts w:cstheme="minorHAnsi"/>
          <w:b/>
          <w:bCs/>
          <w:sz w:val="24"/>
          <w:szCs w:val="24"/>
        </w:rPr>
      </w:pPr>
      <w:r w:rsidRPr="00F56AE6">
        <w:rPr>
          <w:rFonts w:cstheme="minorHAnsi"/>
          <w:b/>
          <w:bCs/>
          <w:iCs/>
          <w:sz w:val="24"/>
          <w:szCs w:val="24"/>
        </w:rPr>
        <w:t>Je souhaite participer au :</w:t>
      </w:r>
    </w:p>
    <w:p w:rsidR="00B3191F" w:rsidRPr="00F56AE6" w:rsidRDefault="00217A25" w:rsidP="00217A25">
      <w:pPr>
        <w:spacing w:after="120"/>
        <w:jc w:val="both"/>
        <w:rPr>
          <w:rFonts w:cstheme="minorHAnsi"/>
          <w:b/>
          <w:bCs/>
          <w:color w:val="7F7F7F" w:themeColor="text1" w:themeTint="80"/>
          <w:sz w:val="24"/>
          <w:szCs w:val="24"/>
        </w:rPr>
      </w:pPr>
      <w:r>
        <w:rPr>
          <w:rFonts w:cstheme="minorHAnsi"/>
          <w:b/>
          <w:bCs/>
          <w:color w:val="7F7F7F" w:themeColor="text1" w:themeTint="80"/>
          <w:sz w:val="24"/>
          <w:szCs w:val="24"/>
        </w:rPr>
        <w:t>□</w:t>
      </w:r>
      <w:r w:rsidR="00B3191F" w:rsidRPr="00F56AE6">
        <w:rPr>
          <w:rFonts w:cstheme="minorHAnsi"/>
          <w:b/>
          <w:bCs/>
          <w:color w:val="7F7F7F" w:themeColor="text1" w:themeTint="80"/>
          <w:sz w:val="24"/>
          <w:szCs w:val="24"/>
        </w:rPr>
        <w:t xml:space="preserve"> </w:t>
      </w:r>
      <w:r w:rsidR="00CB6CD5" w:rsidRPr="00F56AE6">
        <w:rPr>
          <w:rFonts w:cstheme="minorHAnsi"/>
          <w:b/>
          <w:snapToGrid w:val="0"/>
          <w:color w:val="7F7F7F" w:themeColor="text1" w:themeTint="80"/>
          <w:sz w:val="24"/>
          <w:szCs w:val="24"/>
        </w:rPr>
        <w:t>Volet 1</w:t>
      </w:r>
      <w:r>
        <w:rPr>
          <w:rFonts w:cstheme="minorHAnsi"/>
          <w:b/>
          <w:snapToGrid w:val="0"/>
          <w:color w:val="7F7F7F" w:themeColor="text1" w:themeTint="80"/>
          <w:sz w:val="24"/>
          <w:szCs w:val="24"/>
        </w:rPr>
        <w:t xml:space="preserve"> </w:t>
      </w:r>
      <w:r w:rsidR="00B3191F" w:rsidRPr="00F56AE6">
        <w:rPr>
          <w:rFonts w:cstheme="minorHAnsi"/>
          <w:color w:val="7F7F7F" w:themeColor="text1" w:themeTint="80"/>
          <w:sz w:val="24"/>
          <w:szCs w:val="24"/>
        </w:rPr>
        <w:t xml:space="preserve">: </w:t>
      </w:r>
      <w:r w:rsidR="00B3191F" w:rsidRPr="00F56AE6">
        <w:rPr>
          <w:rFonts w:cstheme="minorHAnsi"/>
          <w:b/>
          <w:color w:val="7F7F7F" w:themeColor="text1" w:themeTint="80"/>
          <w:sz w:val="24"/>
          <w:szCs w:val="24"/>
        </w:rPr>
        <w:t>« Définition des Big Data : mise en commun et partage »</w:t>
      </w:r>
      <w:r w:rsidR="00B3191F" w:rsidRPr="00F56AE6">
        <w:rPr>
          <w:rFonts w:cstheme="minorHAnsi"/>
          <w:color w:val="7F7F7F" w:themeColor="text1" w:themeTint="80"/>
          <w:sz w:val="24"/>
          <w:szCs w:val="24"/>
        </w:rPr>
        <w:t xml:space="preserve">, le </w:t>
      </w:r>
      <w:r w:rsidR="00B3191F" w:rsidRPr="00F56AE6">
        <w:rPr>
          <w:rFonts w:cstheme="minorHAnsi"/>
          <w:b/>
          <w:color w:val="7F7F7F" w:themeColor="text1" w:themeTint="80"/>
          <w:sz w:val="24"/>
          <w:szCs w:val="24"/>
        </w:rPr>
        <w:t>12 mars</w:t>
      </w:r>
      <w:r w:rsidR="00B3191F" w:rsidRPr="00F56AE6">
        <w:rPr>
          <w:rFonts w:cstheme="minorHAnsi"/>
          <w:color w:val="7F7F7F" w:themeColor="text1" w:themeTint="80"/>
          <w:sz w:val="24"/>
          <w:szCs w:val="24"/>
        </w:rPr>
        <w:t xml:space="preserve"> </w:t>
      </w:r>
      <w:r w:rsidR="00B3191F" w:rsidRPr="00F56AE6">
        <w:rPr>
          <w:rFonts w:cstheme="minorHAnsi"/>
          <w:b/>
          <w:color w:val="7F7F7F" w:themeColor="text1" w:themeTint="80"/>
          <w:sz w:val="24"/>
          <w:szCs w:val="24"/>
        </w:rPr>
        <w:t xml:space="preserve">2020 </w:t>
      </w:r>
      <w:r w:rsidR="00B3191F" w:rsidRPr="00F56AE6">
        <w:rPr>
          <w:rFonts w:cstheme="minorHAnsi"/>
          <w:color w:val="7F7F7F" w:themeColor="text1" w:themeTint="80"/>
          <w:sz w:val="24"/>
          <w:szCs w:val="24"/>
        </w:rPr>
        <w:t>de 13h30 à 17h</w:t>
      </w:r>
    </w:p>
    <w:p w:rsidR="00B3191F" w:rsidRPr="00F56AE6" w:rsidRDefault="00217A25" w:rsidP="00217A25">
      <w:pPr>
        <w:spacing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7F7F7F" w:themeColor="text1" w:themeTint="80"/>
          <w:sz w:val="24"/>
          <w:szCs w:val="24"/>
        </w:rPr>
        <w:t xml:space="preserve">□ </w:t>
      </w:r>
      <w:r w:rsidR="00CB6CD5" w:rsidRPr="00F56AE6">
        <w:rPr>
          <w:rFonts w:cstheme="minorHAnsi"/>
          <w:b/>
          <w:snapToGrid w:val="0"/>
          <w:color w:val="008640"/>
          <w:sz w:val="24"/>
          <w:szCs w:val="24"/>
        </w:rPr>
        <w:t>Volet 2</w:t>
      </w:r>
      <w:r w:rsidR="00F56AE6" w:rsidRPr="00F56AE6">
        <w:rPr>
          <w:rFonts w:cstheme="minorHAnsi"/>
          <w:b/>
          <w:snapToGrid w:val="0"/>
          <w:color w:val="006914"/>
          <w:sz w:val="24"/>
          <w:szCs w:val="24"/>
        </w:rPr>
        <w:t xml:space="preserve"> </w:t>
      </w:r>
      <w:r w:rsidR="00B3191F" w:rsidRPr="00F56AE6">
        <w:rPr>
          <w:rFonts w:cstheme="minorHAnsi"/>
          <w:sz w:val="24"/>
          <w:szCs w:val="24"/>
        </w:rPr>
        <w:t xml:space="preserve">: </w:t>
      </w:r>
      <w:r w:rsidR="00B3191F" w:rsidRPr="00F56AE6">
        <w:rPr>
          <w:rFonts w:cstheme="minorHAnsi"/>
          <w:b/>
          <w:sz w:val="24"/>
          <w:szCs w:val="24"/>
        </w:rPr>
        <w:t>« Big Data et innovations thérapeutiques »</w:t>
      </w:r>
      <w:r w:rsidR="00B3191F" w:rsidRPr="00F56AE6">
        <w:rPr>
          <w:rFonts w:cstheme="minorHAnsi"/>
          <w:sz w:val="24"/>
          <w:szCs w:val="24"/>
        </w:rPr>
        <w:t xml:space="preserve">, le </w:t>
      </w:r>
      <w:r w:rsidR="00F56AE6" w:rsidRPr="00F56AE6">
        <w:rPr>
          <w:rFonts w:cstheme="minorHAnsi"/>
          <w:b/>
          <w:sz w:val="24"/>
          <w:szCs w:val="24"/>
        </w:rPr>
        <w:t>4 mars</w:t>
      </w:r>
      <w:r w:rsidR="00B3191F" w:rsidRPr="00F56AE6">
        <w:rPr>
          <w:rFonts w:cstheme="minorHAnsi"/>
          <w:sz w:val="24"/>
          <w:szCs w:val="24"/>
        </w:rPr>
        <w:t xml:space="preserve"> </w:t>
      </w:r>
      <w:r w:rsidR="00B3191F" w:rsidRPr="00F56AE6">
        <w:rPr>
          <w:rFonts w:cstheme="minorHAnsi"/>
          <w:b/>
          <w:sz w:val="24"/>
          <w:szCs w:val="24"/>
        </w:rPr>
        <w:t xml:space="preserve">2021 </w:t>
      </w:r>
      <w:r w:rsidR="00B3191F" w:rsidRPr="00F56AE6">
        <w:rPr>
          <w:rFonts w:cstheme="minorHAnsi"/>
          <w:sz w:val="24"/>
          <w:szCs w:val="24"/>
        </w:rPr>
        <w:t>de 13h30 à 17h</w:t>
      </w:r>
    </w:p>
    <w:p w:rsidR="00B3191F" w:rsidRPr="00F56AE6" w:rsidRDefault="00217A25" w:rsidP="00A06832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7F7F7F" w:themeColor="text1" w:themeTint="80"/>
          <w:sz w:val="24"/>
          <w:szCs w:val="24"/>
        </w:rPr>
        <w:t>□</w:t>
      </w:r>
      <w:r w:rsidR="00B3191F" w:rsidRPr="00F56AE6">
        <w:rPr>
          <w:rFonts w:cstheme="minorHAnsi"/>
          <w:b/>
          <w:bCs/>
          <w:sz w:val="24"/>
          <w:szCs w:val="24"/>
        </w:rPr>
        <w:t xml:space="preserve"> </w:t>
      </w:r>
      <w:r w:rsidR="00CB6CD5" w:rsidRPr="00F56AE6">
        <w:rPr>
          <w:rFonts w:cstheme="minorHAnsi"/>
          <w:b/>
          <w:snapToGrid w:val="0"/>
          <w:color w:val="008640"/>
          <w:sz w:val="24"/>
          <w:szCs w:val="24"/>
        </w:rPr>
        <w:t>Volet 3</w:t>
      </w:r>
      <w:r w:rsidR="00F56AE6" w:rsidRPr="00F56AE6">
        <w:rPr>
          <w:rFonts w:cstheme="minorHAnsi"/>
          <w:b/>
          <w:snapToGrid w:val="0"/>
          <w:color w:val="006914"/>
          <w:sz w:val="24"/>
          <w:szCs w:val="24"/>
        </w:rPr>
        <w:t xml:space="preserve"> </w:t>
      </w:r>
      <w:r w:rsidR="00B3191F" w:rsidRPr="00F56AE6">
        <w:rPr>
          <w:rFonts w:cstheme="minorHAnsi"/>
          <w:sz w:val="24"/>
          <w:szCs w:val="24"/>
        </w:rPr>
        <w:t xml:space="preserve">: </w:t>
      </w:r>
      <w:r w:rsidR="00B3191F" w:rsidRPr="00F56AE6">
        <w:rPr>
          <w:rFonts w:cstheme="minorHAnsi"/>
          <w:b/>
          <w:sz w:val="24"/>
          <w:szCs w:val="24"/>
        </w:rPr>
        <w:t>« Enjeux</w:t>
      </w:r>
      <w:r w:rsidR="00B3191F" w:rsidRPr="00F56AE6">
        <w:rPr>
          <w:rFonts w:cstheme="minorHAnsi"/>
          <w:b/>
          <w:bCs/>
          <w:sz w:val="24"/>
          <w:szCs w:val="24"/>
        </w:rPr>
        <w:t xml:space="preserve"> socio-économiques des Big Data »</w:t>
      </w:r>
      <w:r w:rsidR="00B3191F" w:rsidRPr="00F56AE6">
        <w:rPr>
          <w:rFonts w:cstheme="minorHAnsi"/>
          <w:bCs/>
          <w:sz w:val="24"/>
          <w:szCs w:val="24"/>
        </w:rPr>
        <w:t xml:space="preserve">, le </w:t>
      </w:r>
      <w:r w:rsidR="00F56AE6" w:rsidRPr="00F56AE6">
        <w:rPr>
          <w:rFonts w:cstheme="minorHAnsi"/>
          <w:b/>
          <w:bCs/>
          <w:sz w:val="24"/>
          <w:szCs w:val="24"/>
        </w:rPr>
        <w:t>20 mai</w:t>
      </w:r>
      <w:r w:rsidR="00B3191F" w:rsidRPr="00F56AE6">
        <w:rPr>
          <w:rFonts w:cstheme="minorHAnsi"/>
          <w:bCs/>
          <w:sz w:val="24"/>
          <w:szCs w:val="24"/>
        </w:rPr>
        <w:t xml:space="preserve"> </w:t>
      </w:r>
      <w:r w:rsidR="00B3191F" w:rsidRPr="00F56AE6">
        <w:rPr>
          <w:rFonts w:cstheme="minorHAnsi"/>
          <w:b/>
          <w:sz w:val="24"/>
          <w:szCs w:val="24"/>
        </w:rPr>
        <w:t xml:space="preserve">2021 </w:t>
      </w:r>
      <w:r w:rsidR="00B3191F" w:rsidRPr="00F56AE6">
        <w:rPr>
          <w:rFonts w:cstheme="minorHAnsi"/>
          <w:sz w:val="24"/>
          <w:szCs w:val="24"/>
        </w:rPr>
        <w:t>de 13h30 à 17h</w:t>
      </w:r>
    </w:p>
    <w:p w:rsidR="00F56AE6" w:rsidRPr="00217A25" w:rsidRDefault="00B3191F" w:rsidP="00217A25">
      <w:pPr>
        <w:spacing w:after="240"/>
        <w:jc w:val="both"/>
        <w:rPr>
          <w:rFonts w:cstheme="minorHAnsi"/>
          <w:i/>
          <w:iCs/>
          <w:sz w:val="24"/>
          <w:szCs w:val="24"/>
        </w:rPr>
      </w:pPr>
      <w:r w:rsidRPr="00F56AE6">
        <w:rPr>
          <w:rFonts w:cstheme="minorHAnsi"/>
          <w:i/>
          <w:iCs/>
          <w:sz w:val="24"/>
          <w:szCs w:val="24"/>
        </w:rPr>
        <w:t>L’atelier forme un tout cohérent ; cependant la participation à l’un de ces volets n’est pas conditionnée par une présence à chacun d’entre eux.</w:t>
      </w:r>
    </w:p>
    <w:p w:rsidR="00F56AE6" w:rsidRPr="00F56AE6" w:rsidRDefault="00F56AE6" w:rsidP="00CB6CD5">
      <w:pPr>
        <w:spacing w:before="60" w:after="40"/>
        <w:jc w:val="both"/>
        <w:rPr>
          <w:rFonts w:cstheme="minorHAnsi"/>
          <w:bCs/>
          <w:color w:val="7F7F7F"/>
          <w:sz w:val="16"/>
          <w:szCs w:val="16"/>
        </w:rPr>
      </w:pPr>
    </w:p>
    <w:p w:rsidR="00F56AE6" w:rsidRDefault="00F56AE6" w:rsidP="00CB6CD5">
      <w:pPr>
        <w:spacing w:before="60" w:after="40"/>
        <w:jc w:val="both"/>
        <w:rPr>
          <w:rFonts w:cstheme="minorHAnsi"/>
          <w:bCs/>
          <w:i/>
          <w:color w:val="7F7F7F"/>
          <w:sz w:val="16"/>
          <w:szCs w:val="16"/>
        </w:rPr>
      </w:pPr>
    </w:p>
    <w:p w:rsidR="0060789E" w:rsidRPr="00217A25" w:rsidRDefault="00B3191F" w:rsidP="00CB6CD5">
      <w:pPr>
        <w:spacing w:before="60" w:after="40"/>
        <w:jc w:val="both"/>
        <w:rPr>
          <w:rFonts w:cstheme="minorHAnsi"/>
          <w:iCs/>
          <w:sz w:val="18"/>
          <w:szCs w:val="18"/>
        </w:rPr>
      </w:pPr>
      <w:r w:rsidRPr="00217A25">
        <w:rPr>
          <w:rFonts w:cstheme="minorHAnsi"/>
          <w:bCs/>
          <w:i/>
          <w:color w:val="7F7F7F"/>
          <w:sz w:val="18"/>
          <w:szCs w:val="18"/>
        </w:rPr>
        <w:t xml:space="preserve">Les données à caractère personnel enregistrées par la Plateforme Ethique et Biosciences (Genotoul Societal) sont exclusivement utilisées à des fins de gestion des inscriptions aux évènements et à des fins de communication via </w:t>
      </w:r>
      <w:proofErr w:type="gramStart"/>
      <w:r w:rsidRPr="00217A25">
        <w:rPr>
          <w:rFonts w:cstheme="minorHAnsi"/>
          <w:bCs/>
          <w:i/>
          <w:color w:val="7F7F7F"/>
          <w:sz w:val="18"/>
          <w:szCs w:val="18"/>
        </w:rPr>
        <w:t>la mailing</w:t>
      </w:r>
      <w:proofErr w:type="gramEnd"/>
      <w:r w:rsidRPr="00217A25">
        <w:rPr>
          <w:rFonts w:cstheme="minorHAnsi"/>
          <w:bCs/>
          <w:i/>
          <w:color w:val="7F7F7F"/>
          <w:sz w:val="18"/>
          <w:szCs w:val="18"/>
        </w:rPr>
        <w:t xml:space="preserve"> </w:t>
      </w:r>
      <w:proofErr w:type="spellStart"/>
      <w:r w:rsidRPr="00217A25">
        <w:rPr>
          <w:rFonts w:cstheme="minorHAnsi"/>
          <w:bCs/>
          <w:i/>
          <w:color w:val="7F7F7F"/>
          <w:sz w:val="18"/>
          <w:szCs w:val="18"/>
        </w:rPr>
        <w:t>list</w:t>
      </w:r>
      <w:proofErr w:type="spellEnd"/>
      <w:r w:rsidRPr="00217A25">
        <w:rPr>
          <w:rFonts w:cstheme="minorHAnsi"/>
          <w:bCs/>
          <w:i/>
          <w:color w:val="7F7F7F"/>
          <w:sz w:val="18"/>
          <w:szCs w:val="18"/>
        </w:rPr>
        <w:t xml:space="preserve"> dédiée gérée par le personnel de la Plateforme. Conformément à la </w:t>
      </w:r>
      <w:hyperlink r:id="rId9" w:history="1">
        <w:r w:rsidRPr="00217A25">
          <w:rPr>
            <w:rStyle w:val="Lienhypertexte"/>
            <w:rFonts w:cstheme="minorHAnsi"/>
            <w:bCs/>
            <w:i/>
            <w:color w:val="7F7F7F"/>
            <w:sz w:val="18"/>
            <w:szCs w:val="18"/>
          </w:rPr>
          <w:t>loi «informatique et libertés»</w:t>
        </w:r>
      </w:hyperlink>
      <w:r w:rsidRPr="00217A25">
        <w:rPr>
          <w:rFonts w:cstheme="minorHAnsi"/>
          <w:bCs/>
          <w:i/>
          <w:color w:val="7F7F7F"/>
          <w:sz w:val="18"/>
          <w:szCs w:val="18"/>
        </w:rPr>
        <w:t>, vos données seront confidentielles et maintenues sur un système sécurisé (Université Paul Sabatier). Vous disposez d’un </w:t>
      </w:r>
      <w:hyperlink r:id="rId10" w:anchor="Article39" w:history="1">
        <w:r w:rsidRPr="00217A25">
          <w:rPr>
            <w:rStyle w:val="Lienhypertexte"/>
            <w:rFonts w:cstheme="minorHAnsi"/>
            <w:bCs/>
            <w:i/>
            <w:color w:val="7F7F7F"/>
            <w:sz w:val="18"/>
            <w:szCs w:val="18"/>
          </w:rPr>
          <w:t>droit d’accès</w:t>
        </w:r>
      </w:hyperlink>
      <w:r w:rsidRPr="00217A25">
        <w:rPr>
          <w:rFonts w:cstheme="minorHAnsi"/>
          <w:bCs/>
          <w:i/>
          <w:color w:val="7F7F7F"/>
          <w:sz w:val="18"/>
          <w:szCs w:val="18"/>
        </w:rPr>
        <w:t>, </w:t>
      </w:r>
      <w:hyperlink r:id="rId11" w:anchor="Article40" w:history="1">
        <w:r w:rsidRPr="00217A25">
          <w:rPr>
            <w:rStyle w:val="Lienhypertexte"/>
            <w:rFonts w:cstheme="minorHAnsi"/>
            <w:bCs/>
            <w:i/>
            <w:color w:val="7F7F7F"/>
            <w:sz w:val="18"/>
            <w:szCs w:val="18"/>
          </w:rPr>
          <w:t>de rectification et d'effacement</w:t>
        </w:r>
      </w:hyperlink>
      <w:r w:rsidRPr="00217A25">
        <w:rPr>
          <w:rFonts w:cstheme="minorHAnsi"/>
          <w:bCs/>
          <w:i/>
          <w:color w:val="7F7F7F"/>
          <w:sz w:val="18"/>
          <w:szCs w:val="18"/>
        </w:rPr>
        <w:t xml:space="preserve"> des données vous concernant qui seront conservées pour une durée indéterminée dans les archives de la Plateforme à des fins de rapport d'activités et de gestion de la qualité des services. Pour exercer ces droits, adressez-vous à : </w:t>
      </w:r>
      <w:hyperlink r:id="rId12" w:history="1">
        <w:r w:rsidRPr="00217A25">
          <w:rPr>
            <w:rStyle w:val="Lienhypertexte"/>
            <w:rFonts w:cstheme="minorHAnsi"/>
            <w:bCs/>
            <w:i/>
            <w:color w:val="7F7F7F"/>
            <w:sz w:val="18"/>
            <w:szCs w:val="18"/>
          </w:rPr>
          <w:t>societal@genotoul.fr</w:t>
        </w:r>
      </w:hyperlink>
      <w:r w:rsidR="00CB6CD5" w:rsidRPr="00217A25">
        <w:rPr>
          <w:rFonts w:cstheme="minorHAnsi"/>
          <w:sz w:val="18"/>
          <w:szCs w:val="18"/>
        </w:rPr>
        <w:t>.</w:t>
      </w:r>
    </w:p>
    <w:sectPr w:rsidR="0060789E" w:rsidRPr="00217A25" w:rsidSect="00CB6CD5"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D9" w:rsidRDefault="007721D9" w:rsidP="003E7486">
      <w:pPr>
        <w:spacing w:after="0" w:line="240" w:lineRule="auto"/>
      </w:pPr>
      <w:r>
        <w:separator/>
      </w:r>
    </w:p>
  </w:endnote>
  <w:endnote w:type="continuationSeparator" w:id="0">
    <w:p w:rsidR="007721D9" w:rsidRDefault="007721D9" w:rsidP="003E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7" w:type="dxa"/>
      <w:tblInd w:w="-459" w:type="dxa"/>
      <w:tblLook w:val="04A0" w:firstRow="1" w:lastRow="0" w:firstColumn="1" w:lastColumn="0" w:noHBand="0" w:noVBand="1"/>
    </w:tblPr>
    <w:tblGrid>
      <w:gridCol w:w="5339"/>
      <w:gridCol w:w="5388"/>
    </w:tblGrid>
    <w:tr w:rsidR="00335990" w:rsidRPr="00D51FA0" w:rsidTr="005242BB">
      <w:tc>
        <w:tcPr>
          <w:tcW w:w="5339" w:type="dxa"/>
          <w:vAlign w:val="center"/>
        </w:tcPr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b/>
              <w:color w:val="008640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008640"/>
              <w:sz w:val="16"/>
              <w:szCs w:val="16"/>
              <w:lang w:eastAsia="fr-FR"/>
            </w:rPr>
            <w:t>PLATEFORME ETHIQUE ET BIOSCIENCES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 w:right="-15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proofErr w:type="spellStart"/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Génopole</w:t>
          </w:r>
          <w:proofErr w:type="spellEnd"/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®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 xml:space="preserve"> Toulouse Occitanie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Unité mixte Inserm - Université Toulouse III Paul Sabatier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UMR 1295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 xml:space="preserve"> - CERPOP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>Faculté de Médecine, 37 allées Jules Guesde</w:t>
          </w:r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>31000 Toulouse - Tél. + 33 (0) 5 61 14 59 38</w:t>
          </w:r>
        </w:p>
        <w:p w:rsidR="00335990" w:rsidRPr="004A36A1" w:rsidRDefault="007721D9" w:rsidP="00335990">
          <w:pPr>
            <w:tabs>
              <w:tab w:val="center" w:pos="4536"/>
              <w:tab w:val="right" w:pos="9072"/>
            </w:tabs>
            <w:spacing w:after="0" w:line="240" w:lineRule="auto"/>
            <w:ind w:left="454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hyperlink r:id="rId1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fr-FR"/>
              </w:rPr>
              <w:t>http://societal.genotoul.fr/</w:t>
            </w:r>
          </w:hyperlink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</w:p>
      </w:tc>
      <w:tc>
        <w:tcPr>
          <w:tcW w:w="5388" w:type="dxa"/>
          <w:vAlign w:val="center"/>
        </w:tcPr>
        <w:p w:rsidR="00335990" w:rsidRPr="004A36A1" w:rsidRDefault="00335990" w:rsidP="00335990">
          <w:pPr>
            <w:tabs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b/>
              <w:color w:val="595959"/>
              <w:sz w:val="16"/>
              <w:szCs w:val="16"/>
              <w:u w:val="single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u w:val="single"/>
              <w:lang w:eastAsia="fr-FR"/>
            </w:rPr>
            <w:t>Contacts :</w:t>
          </w:r>
        </w:p>
        <w:p w:rsidR="00335990" w:rsidRPr="004A36A1" w:rsidRDefault="00335990" w:rsidP="00335990">
          <w:pPr>
            <w:tabs>
              <w:tab w:val="center" w:pos="4536"/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 xml:space="preserve">Emmanuelle RIAL-SEBBAG 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 xml:space="preserve">(Responsable scientifique) </w:t>
          </w:r>
        </w:p>
        <w:p w:rsidR="00335990" w:rsidRPr="004A36A1" w:rsidRDefault="007721D9" w:rsidP="00335990">
          <w:pPr>
            <w:tabs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hyperlink r:id="rId2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fr-FR"/>
              </w:rPr>
              <w:t>emmanuelle.rial@univ-tlse3.fr</w:t>
            </w:r>
          </w:hyperlink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 xml:space="preserve">Gauthier CHASSANG 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>(Responsable opérationnel)</w:t>
          </w:r>
        </w:p>
        <w:p w:rsidR="00335990" w:rsidRPr="004A36A1" w:rsidRDefault="007721D9" w:rsidP="00335990">
          <w:pPr>
            <w:tabs>
              <w:tab w:val="center" w:pos="4536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hyperlink r:id="rId3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fr-FR"/>
              </w:rPr>
              <w:t>gauthier.chassang@gmail.com</w:t>
            </w:r>
          </w:hyperlink>
        </w:p>
        <w:p w:rsidR="00335990" w:rsidRPr="004A36A1" w:rsidRDefault="00335990" w:rsidP="00335990">
          <w:pPr>
            <w:tabs>
              <w:tab w:val="center" w:pos="4536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val="es-ES_tradnl"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val="es-ES_tradnl" w:eastAsia="fr-FR"/>
            </w:rPr>
            <w:t xml:space="preserve">Lucie SERRES 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val="es-ES_tradnl" w:eastAsia="fr-FR"/>
            </w:rPr>
            <w:t>(</w:t>
          </w:r>
          <w:proofErr w:type="spellStart"/>
          <w:r w:rsidRPr="004A36A1">
            <w:rPr>
              <w:rFonts w:eastAsia="Times New Roman" w:cstheme="minorHAnsi"/>
              <w:color w:val="595959"/>
              <w:sz w:val="16"/>
              <w:szCs w:val="16"/>
              <w:lang w:val="es-ES_tradnl" w:eastAsia="fr-FR"/>
            </w:rPr>
            <w:t>Coordinatrice</w:t>
          </w:r>
          <w:proofErr w:type="spellEnd"/>
          <w:r w:rsidRPr="004A36A1">
            <w:rPr>
              <w:rFonts w:eastAsia="Times New Roman" w:cstheme="minorHAnsi"/>
              <w:color w:val="595959"/>
              <w:sz w:val="16"/>
              <w:szCs w:val="16"/>
              <w:lang w:val="es-ES_tradnl" w:eastAsia="fr-FR"/>
            </w:rPr>
            <w:t>)</w:t>
          </w:r>
        </w:p>
        <w:p w:rsidR="00335990" w:rsidRPr="004A36A1" w:rsidRDefault="007721D9" w:rsidP="00335990">
          <w:pPr>
            <w:tabs>
              <w:tab w:val="center" w:pos="4536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sz w:val="16"/>
              <w:szCs w:val="16"/>
              <w:lang w:val="es-ES_tradnl" w:eastAsia="fr-FR"/>
            </w:rPr>
          </w:pPr>
          <w:hyperlink r:id="rId4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val="es-ES_tradnl" w:eastAsia="fr-FR"/>
              </w:rPr>
              <w:t>serres.lucie@gmail.com</w:t>
            </w:r>
          </w:hyperlink>
        </w:p>
        <w:p w:rsidR="00335990" w:rsidRPr="004A36A1" w:rsidRDefault="00335990" w:rsidP="00335990">
          <w:pPr>
            <w:tabs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</w:pPr>
          <w:r w:rsidRPr="004A36A1">
            <w:rPr>
              <w:rFonts w:eastAsia="Times New Roman" w:cstheme="minorHAnsi"/>
              <w:b/>
              <w:color w:val="595959"/>
              <w:sz w:val="16"/>
              <w:szCs w:val="16"/>
              <w:lang w:eastAsia="fr-FR"/>
            </w:rPr>
            <w:t>Anne CAMBON-THOMSEN</w:t>
          </w:r>
          <w:r w:rsidRPr="004A36A1">
            <w:rPr>
              <w:rFonts w:eastAsia="Times New Roman" w:cstheme="minorHAnsi"/>
              <w:color w:val="595959"/>
              <w:sz w:val="16"/>
              <w:szCs w:val="16"/>
              <w:lang w:eastAsia="fr-FR"/>
            </w:rPr>
            <w:t xml:space="preserve"> (Fondatrice de la Plateforme)</w:t>
          </w:r>
        </w:p>
        <w:p w:rsidR="00335990" w:rsidRPr="004A36A1" w:rsidRDefault="007721D9" w:rsidP="00335990">
          <w:pPr>
            <w:tabs>
              <w:tab w:val="center" w:pos="5104"/>
              <w:tab w:val="right" w:pos="9072"/>
            </w:tabs>
            <w:spacing w:after="0" w:line="240" w:lineRule="auto"/>
            <w:ind w:left="340"/>
            <w:rPr>
              <w:rFonts w:eastAsia="Times New Roman" w:cstheme="minorHAnsi"/>
              <w:color w:val="595959"/>
              <w:sz w:val="16"/>
              <w:szCs w:val="16"/>
              <w:u w:val="single"/>
              <w:lang w:eastAsia="fr-FR"/>
            </w:rPr>
          </w:pPr>
          <w:hyperlink r:id="rId5" w:history="1">
            <w:r w:rsidR="00335990" w:rsidRPr="004A36A1">
              <w:rPr>
                <w:rFonts w:eastAsia="Times New Roman" w:cstheme="minorHAnsi"/>
                <w:color w:val="0000FF"/>
                <w:sz w:val="16"/>
                <w:szCs w:val="16"/>
                <w:u w:val="single"/>
                <w:lang w:eastAsia="fr-FR"/>
              </w:rPr>
              <w:t>anne.cambon-thomsen@univ-tlse3.fr</w:t>
            </w:r>
          </w:hyperlink>
        </w:p>
      </w:tc>
    </w:tr>
  </w:tbl>
  <w:p w:rsidR="003E7486" w:rsidRDefault="003E74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D9" w:rsidRDefault="007721D9" w:rsidP="003E7486">
      <w:pPr>
        <w:spacing w:after="0" w:line="240" w:lineRule="auto"/>
      </w:pPr>
      <w:r>
        <w:separator/>
      </w:r>
    </w:p>
  </w:footnote>
  <w:footnote w:type="continuationSeparator" w:id="0">
    <w:p w:rsidR="007721D9" w:rsidRDefault="007721D9" w:rsidP="003E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486" w:rsidRDefault="00BA2DC8" w:rsidP="00BA2DC8">
    <w:pPr>
      <w:pStyle w:val="En-tte"/>
      <w:spacing w:before="120" w:after="160"/>
      <w:jc w:val="center"/>
    </w:pPr>
    <w:r>
      <w:rPr>
        <w:noProof/>
        <w:lang w:eastAsia="fr-FR"/>
      </w:rPr>
      <w:drawing>
        <wp:inline distT="0" distB="0" distL="0" distR="0" wp14:anchorId="67184F60" wp14:editId="2AA9FC87">
          <wp:extent cx="1956391" cy="563359"/>
          <wp:effectExtent l="0" t="0" r="0" b="0"/>
          <wp:docPr id="79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06" cy="5664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</w:t>
    </w:r>
    <w:r>
      <w:rPr>
        <w:noProof/>
        <w:lang w:eastAsia="fr-FR"/>
      </w:rPr>
      <w:drawing>
        <wp:inline distT="0" distB="0" distL="0" distR="0" wp14:anchorId="56499B09" wp14:editId="60CD99DC">
          <wp:extent cx="1504950" cy="59227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ERM -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86" t="19879" b="25000"/>
                  <a:stretch/>
                </pic:blipFill>
                <pic:spPr bwMode="auto">
                  <a:xfrm>
                    <a:off x="0" y="0"/>
                    <a:ext cx="1509059" cy="593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4A9474D9" wp14:editId="3C538033">
          <wp:extent cx="1743075" cy="48056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UP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80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86"/>
    <w:rsid w:val="00187F26"/>
    <w:rsid w:val="001B60D8"/>
    <w:rsid w:val="00217A25"/>
    <w:rsid w:val="00310ED5"/>
    <w:rsid w:val="00335990"/>
    <w:rsid w:val="003E7486"/>
    <w:rsid w:val="004A36A1"/>
    <w:rsid w:val="0060789E"/>
    <w:rsid w:val="00664857"/>
    <w:rsid w:val="007721D9"/>
    <w:rsid w:val="00895AB3"/>
    <w:rsid w:val="00A06832"/>
    <w:rsid w:val="00B3191F"/>
    <w:rsid w:val="00BA2DC8"/>
    <w:rsid w:val="00CB6CD5"/>
    <w:rsid w:val="00D0762B"/>
    <w:rsid w:val="00F56AE6"/>
    <w:rsid w:val="00FC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F70D3"/>
  <w15:docId w15:val="{32929AB0-FF63-4E5E-A5C6-FEF47533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8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486"/>
  </w:style>
  <w:style w:type="paragraph" w:styleId="Pieddepage">
    <w:name w:val="footer"/>
    <w:basedOn w:val="Normal"/>
    <w:link w:val="PieddepageCar"/>
    <w:uiPriority w:val="99"/>
    <w:unhideWhenUsed/>
    <w:rsid w:val="003E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486"/>
  </w:style>
  <w:style w:type="paragraph" w:styleId="Textedebulles">
    <w:name w:val="Balloon Text"/>
    <w:basedOn w:val="Normal"/>
    <w:link w:val="TextedebullesCar"/>
    <w:uiPriority w:val="99"/>
    <w:semiHidden/>
    <w:unhideWhenUsed/>
    <w:rsid w:val="003E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486"/>
    <w:rPr>
      <w:rFonts w:ascii="Tahoma" w:hAnsi="Tahoma" w:cs="Tahoma"/>
      <w:sz w:val="16"/>
      <w:szCs w:val="16"/>
    </w:rPr>
  </w:style>
  <w:style w:type="character" w:styleId="Lienhypertexte">
    <w:name w:val="Hyperlink"/>
    <w:rsid w:val="00B31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societal@genotou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res.lucie@gmail.com" TargetMode="External"/><Relationship Id="rId11" Type="http://schemas.openxmlformats.org/officeDocument/2006/relationships/hyperlink" Target="https://www.cnil.fr/fr/loi-78-17-du-6-janvier-1978-modifie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nil.fr/fr/loi-78-17-du-6-janvier-1978-modifie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nil.fr/fr/loi-78-17-du-6-janvier-1978-modifi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uthier.chassang@gmail.com" TargetMode="External"/><Relationship Id="rId2" Type="http://schemas.openxmlformats.org/officeDocument/2006/relationships/hyperlink" Target="mailto:emmanuelle.rial@univ-tlse3.fr" TargetMode="External"/><Relationship Id="rId1" Type="http://schemas.openxmlformats.org/officeDocument/2006/relationships/hyperlink" Target="http://societal.genotoul.fr/" TargetMode="External"/><Relationship Id="rId5" Type="http://schemas.openxmlformats.org/officeDocument/2006/relationships/hyperlink" Target="mailto:anne.cambon-thomsen@univ-tlse3.fr" TargetMode="External"/><Relationship Id="rId4" Type="http://schemas.openxmlformats.org/officeDocument/2006/relationships/hyperlink" Target="mailto:serres.luci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 Serres</cp:lastModifiedBy>
  <cp:revision>2</cp:revision>
  <dcterms:created xsi:type="dcterms:W3CDTF">2021-02-12T11:43:00Z</dcterms:created>
  <dcterms:modified xsi:type="dcterms:W3CDTF">2021-02-12T11:43:00Z</dcterms:modified>
</cp:coreProperties>
</file>